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DD" w:rsidRPr="00044505" w:rsidRDefault="00B94F32" w:rsidP="00F216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505">
        <w:rPr>
          <w:rFonts w:ascii="Times New Roman" w:hAnsi="Times New Roman" w:cs="Times New Roman"/>
          <w:sz w:val="24"/>
          <w:szCs w:val="24"/>
        </w:rPr>
        <w:t>В о</w:t>
      </w:r>
      <w:r w:rsidR="00B904C1" w:rsidRPr="00044505">
        <w:rPr>
          <w:rFonts w:ascii="Times New Roman" w:hAnsi="Times New Roman" w:cs="Times New Roman"/>
          <w:sz w:val="24"/>
          <w:szCs w:val="24"/>
        </w:rPr>
        <w:t xml:space="preserve">бласть аккредитации органа инспекции ФГБУЗ </w:t>
      </w:r>
      <w:proofErr w:type="spellStart"/>
      <w:r w:rsidR="00B904C1" w:rsidRPr="00044505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="00B904C1" w:rsidRPr="00044505">
        <w:rPr>
          <w:rFonts w:ascii="Times New Roman" w:hAnsi="Times New Roman" w:cs="Times New Roman"/>
          <w:sz w:val="24"/>
          <w:szCs w:val="24"/>
        </w:rPr>
        <w:t xml:space="preserve"> № 25 ФМБА России</w:t>
      </w:r>
      <w:r w:rsidRPr="00044505">
        <w:rPr>
          <w:rFonts w:ascii="Times New Roman" w:hAnsi="Times New Roman" w:cs="Times New Roman"/>
          <w:sz w:val="24"/>
          <w:szCs w:val="24"/>
        </w:rPr>
        <w:t xml:space="preserve"> включены виды инспекций, в том числе для целей обеспечения мероприятий по контролю (надзору) в области обеспечения санитарно-эпидемиологического благополучия населения, на </w:t>
      </w:r>
      <w:r w:rsidR="00044505" w:rsidRPr="00044505">
        <w:rPr>
          <w:rFonts w:ascii="Times New Roman" w:hAnsi="Times New Roman" w:cs="Times New Roman"/>
          <w:sz w:val="24"/>
          <w:szCs w:val="24"/>
        </w:rPr>
        <w:t>соответствие</w:t>
      </w:r>
      <w:r w:rsidRPr="00044505">
        <w:rPr>
          <w:rFonts w:ascii="Times New Roman" w:hAnsi="Times New Roman" w:cs="Times New Roman"/>
          <w:sz w:val="24"/>
          <w:szCs w:val="24"/>
        </w:rPr>
        <w:t xml:space="preserve"> требованиям технических регламентов, санитарным правилам и нормам, гигиеническим нормативам, иным документам, устанавливающим требования к следующим объектам инспекции: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5954"/>
        <w:gridCol w:w="3969"/>
      </w:tblGrid>
      <w:tr w:rsidR="00B94F32" w:rsidTr="00044505">
        <w:tc>
          <w:tcPr>
            <w:tcW w:w="567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B94F32" w:rsidRPr="00E5039D" w:rsidRDefault="00B94F32" w:rsidP="000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инспекции</w:t>
            </w:r>
          </w:p>
        </w:tc>
        <w:tc>
          <w:tcPr>
            <w:tcW w:w="3969" w:type="dxa"/>
          </w:tcPr>
          <w:p w:rsidR="00B94F32" w:rsidRPr="00E5039D" w:rsidRDefault="00B94F32" w:rsidP="000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инспекций (оценок)</w:t>
            </w:r>
          </w:p>
        </w:tc>
      </w:tr>
      <w:tr w:rsidR="00B94F32" w:rsidTr="00044505">
        <w:tc>
          <w:tcPr>
            <w:tcW w:w="567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Пищевая продукция</w:t>
            </w:r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оценка.</w:t>
            </w:r>
          </w:p>
        </w:tc>
      </w:tr>
      <w:tr w:rsidR="00B94F32" w:rsidTr="00044505">
        <w:tc>
          <w:tcPr>
            <w:tcW w:w="567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Непищевая продукция.</w:t>
            </w:r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</w:t>
            </w:r>
          </w:p>
        </w:tc>
      </w:tr>
      <w:tr w:rsidR="00B94F32" w:rsidTr="00044505">
        <w:tc>
          <w:tcPr>
            <w:tcW w:w="567" w:type="dxa"/>
            <w:vMerge w:val="restart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Merge w:val="restart"/>
          </w:tcPr>
          <w:p w:rsidR="00B94F32" w:rsidRPr="00E5039D" w:rsidRDefault="00B94F32" w:rsidP="00B9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Промышленные здания сооружения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в том числе производственные и технологические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94F32" w:rsidRPr="00E5039D" w:rsidRDefault="00B94F32" w:rsidP="00B9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Санитарно-эпидемиологическая </w:t>
            </w:r>
          </w:p>
          <w:p w:rsidR="00B94F32" w:rsidRPr="00E5039D" w:rsidRDefault="00B94F32" w:rsidP="00B9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экспертиза, гигиеническая оценка, </w:t>
            </w:r>
          </w:p>
          <w:p w:rsidR="00B94F32" w:rsidRPr="00E5039D" w:rsidRDefault="00B94F32" w:rsidP="00B9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</w:t>
            </w:r>
          </w:p>
          <w:p w:rsidR="00B94F32" w:rsidRPr="00E5039D" w:rsidRDefault="00B94F32" w:rsidP="00B9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</w:tr>
      <w:tr w:rsidR="00B94F32" w:rsidTr="00044505">
        <w:tc>
          <w:tcPr>
            <w:tcW w:w="567" w:type="dxa"/>
            <w:vMerge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94F32" w:rsidRPr="00E5039D" w:rsidRDefault="00B94F32" w:rsidP="00B9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F32" w:rsidRPr="00E5039D" w:rsidRDefault="00B94F32" w:rsidP="00B9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</w:t>
            </w:r>
          </w:p>
          <w:p w:rsidR="00B94F32" w:rsidRPr="00E5039D" w:rsidRDefault="00B94F32" w:rsidP="00B9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расследование</w:t>
            </w:r>
          </w:p>
        </w:tc>
      </w:tr>
      <w:tr w:rsidR="00B94F32" w:rsidTr="00044505">
        <w:tc>
          <w:tcPr>
            <w:tcW w:w="567" w:type="dxa"/>
            <w:vMerge w:val="restart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Merge w:val="restart"/>
          </w:tcPr>
          <w:p w:rsidR="00B94F32" w:rsidRPr="00E5039D" w:rsidRDefault="00B94F32" w:rsidP="0004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объекты (</w:t>
            </w: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в  т. ч. организации здравоохранения; розничная торговля фармацевтическими товарами; гостиницы и прочие места для временного проживания; организация отдыха и развлечений, культуры и спорта; предоставление персональных услуг; жилые дома и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прочие)</w:t>
            </w:r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Санитарно-эпидемиологическая </w:t>
            </w:r>
          </w:p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экспертиза, гигиеническая оценка, </w:t>
            </w:r>
          </w:p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</w:t>
            </w:r>
          </w:p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</w:tr>
      <w:tr w:rsidR="00B94F32" w:rsidTr="00044505">
        <w:tc>
          <w:tcPr>
            <w:tcW w:w="567" w:type="dxa"/>
            <w:vMerge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94F32" w:rsidRPr="00E5039D" w:rsidRDefault="00B94F32" w:rsidP="0004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расследование.</w:t>
            </w:r>
          </w:p>
        </w:tc>
      </w:tr>
      <w:tr w:rsidR="00B94F32" w:rsidTr="00044505">
        <w:tc>
          <w:tcPr>
            <w:tcW w:w="567" w:type="dxa"/>
            <w:vMerge w:val="restart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Merge w:val="restart"/>
          </w:tcPr>
          <w:p w:rsidR="00B94F32" w:rsidRPr="00E5039D" w:rsidRDefault="00B94F32" w:rsidP="0004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организации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организации отдыха детей и их оздоровление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школы</w:t>
            </w: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обследование</w:t>
            </w:r>
          </w:p>
        </w:tc>
      </w:tr>
      <w:tr w:rsidR="00B94F32" w:rsidTr="00044505">
        <w:tc>
          <w:tcPr>
            <w:tcW w:w="567" w:type="dxa"/>
            <w:vMerge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94F32" w:rsidRPr="00E5039D" w:rsidRDefault="00B94F32" w:rsidP="0004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расследование.</w:t>
            </w:r>
          </w:p>
        </w:tc>
      </w:tr>
      <w:tr w:rsidR="00B94F32" w:rsidTr="00044505">
        <w:tc>
          <w:tcPr>
            <w:tcW w:w="567" w:type="dxa"/>
            <w:vMerge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94F32" w:rsidRPr="00E5039D" w:rsidRDefault="00B94F32" w:rsidP="0004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F7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</w:t>
            </w:r>
          </w:p>
        </w:tc>
      </w:tr>
      <w:tr w:rsidR="00B94F32" w:rsidTr="00044505">
        <w:tc>
          <w:tcPr>
            <w:tcW w:w="567" w:type="dxa"/>
            <w:vMerge w:val="restart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Merge w:val="restart"/>
          </w:tcPr>
          <w:p w:rsidR="00B94F32" w:rsidRPr="00E5039D" w:rsidRDefault="00B94F32" w:rsidP="0004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транспорта и транспортной инфраструктуры   </w:t>
            </w:r>
            <w:r w:rsidR="000445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в том числе технологические процессы</w:t>
            </w:r>
            <w:r w:rsidR="000445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4F32" w:rsidRPr="00E5039D" w:rsidRDefault="00B94F32" w:rsidP="0004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обследование</w:t>
            </w:r>
          </w:p>
        </w:tc>
      </w:tr>
      <w:tr w:rsidR="00B94F32" w:rsidTr="00044505">
        <w:tc>
          <w:tcPr>
            <w:tcW w:w="567" w:type="dxa"/>
            <w:vMerge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94F32" w:rsidRPr="00E5039D" w:rsidRDefault="00B94F32" w:rsidP="0004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</w:t>
            </w:r>
          </w:p>
        </w:tc>
      </w:tr>
      <w:tr w:rsidR="00B94F32" w:rsidTr="00044505">
        <w:tc>
          <w:tcPr>
            <w:tcW w:w="567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B94F32" w:rsidRPr="00E5039D" w:rsidRDefault="00B94F32" w:rsidP="0004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Проектная техническая и иная документация</w:t>
            </w:r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экспертиза</w:t>
            </w:r>
          </w:p>
        </w:tc>
      </w:tr>
      <w:tr w:rsidR="00B94F32" w:rsidTr="00044505">
        <w:tc>
          <w:tcPr>
            <w:tcW w:w="567" w:type="dxa"/>
            <w:vMerge w:val="restart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Merge w:val="restart"/>
          </w:tcPr>
          <w:p w:rsidR="00B94F32" w:rsidRPr="00E5039D" w:rsidRDefault="00B94F32" w:rsidP="0004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и торговли пищевыми продуктами</w:t>
            </w:r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обследование</w:t>
            </w:r>
          </w:p>
        </w:tc>
      </w:tr>
      <w:tr w:rsidR="00B94F32" w:rsidTr="00044505">
        <w:tc>
          <w:tcPr>
            <w:tcW w:w="567" w:type="dxa"/>
            <w:vMerge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94F32" w:rsidRPr="004B6841" w:rsidRDefault="00B94F32" w:rsidP="0004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F32" w:rsidRPr="004B6841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</w:t>
            </w:r>
          </w:p>
        </w:tc>
      </w:tr>
      <w:tr w:rsidR="00B94F32" w:rsidTr="00044505">
        <w:tc>
          <w:tcPr>
            <w:tcW w:w="567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B94F32" w:rsidRPr="00E5039D" w:rsidRDefault="00B94F32" w:rsidP="0004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оценка.</w:t>
            </w:r>
          </w:p>
        </w:tc>
      </w:tr>
      <w:tr w:rsidR="00B94F32" w:rsidTr="00044505">
        <w:tc>
          <w:tcPr>
            <w:tcW w:w="567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B94F32" w:rsidRPr="00E5039D" w:rsidRDefault="00B94F32" w:rsidP="0004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  <w:r w:rsidR="00044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используемые в целях питьевого и хозяйственно-бытового водоснабжения</w:t>
            </w:r>
            <w:r w:rsidR="00044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а также в лечебных   оздоровительных и рекреационных целях</w:t>
            </w:r>
            <w:r w:rsidR="000445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в том числе  водные объекты</w:t>
            </w:r>
            <w:r w:rsidR="00044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в границах городских и сельских населённых пунктов</w:t>
            </w:r>
            <w:r w:rsidR="00044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 xml:space="preserve"> питьевая вода централизованных систем горячего и холодного водоснабжения</w:t>
            </w:r>
            <w:r w:rsidR="000445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</w:t>
            </w:r>
          </w:p>
        </w:tc>
      </w:tr>
      <w:tr w:rsidR="00B94F32" w:rsidTr="00044505">
        <w:tc>
          <w:tcPr>
            <w:tcW w:w="567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B94F32" w:rsidRPr="00E5039D" w:rsidRDefault="00B94F32" w:rsidP="0005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 xml:space="preserve">Воздух (атмосферный воздух в </w:t>
            </w:r>
            <w:r w:rsidR="00044505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поселениях</w:t>
            </w:r>
            <w:r w:rsidR="00057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на территориях промышленных организаций</w:t>
            </w:r>
            <w:r w:rsidR="00057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 xml:space="preserve"> воздух в рабочих зонах производственных помещений</w:t>
            </w:r>
            <w:r w:rsidR="00057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 xml:space="preserve">   жилых и других помещениях</w:t>
            </w:r>
            <w:bookmarkStart w:id="0" w:name="_GoBack"/>
            <w:bookmarkEnd w:id="0"/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, снег, растительность, донные отложения)</w:t>
            </w:r>
          </w:p>
        </w:tc>
        <w:tc>
          <w:tcPr>
            <w:tcW w:w="3969" w:type="dxa"/>
          </w:tcPr>
          <w:p w:rsidR="00B94F32" w:rsidRPr="00E5039D" w:rsidRDefault="00B94F32" w:rsidP="000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</w:t>
            </w:r>
          </w:p>
        </w:tc>
      </w:tr>
      <w:tr w:rsidR="00044505" w:rsidTr="00044505">
        <w:tc>
          <w:tcPr>
            <w:tcW w:w="567" w:type="dxa"/>
            <w:vMerge w:val="restart"/>
          </w:tcPr>
          <w:p w:rsidR="00044505" w:rsidRPr="00E5039D" w:rsidRDefault="00044505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4" w:type="dxa"/>
            <w:vMerge w:val="restart"/>
          </w:tcPr>
          <w:p w:rsidR="00044505" w:rsidRPr="00E5039D" w:rsidRDefault="00044505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и потребления</w:t>
            </w:r>
          </w:p>
        </w:tc>
        <w:tc>
          <w:tcPr>
            <w:tcW w:w="3969" w:type="dxa"/>
          </w:tcPr>
          <w:p w:rsidR="00044505" w:rsidRPr="004B6841" w:rsidRDefault="00044505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</w:t>
            </w:r>
          </w:p>
          <w:p w:rsidR="00044505" w:rsidRPr="00E5039D" w:rsidRDefault="00044505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</w:tr>
      <w:tr w:rsidR="00044505" w:rsidTr="00044505">
        <w:tc>
          <w:tcPr>
            <w:tcW w:w="567" w:type="dxa"/>
            <w:vMerge/>
          </w:tcPr>
          <w:p w:rsidR="00044505" w:rsidRPr="00E5039D" w:rsidRDefault="00044505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44505" w:rsidRPr="004B6841" w:rsidRDefault="00044505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4505" w:rsidRPr="004B6841" w:rsidRDefault="00044505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</w:t>
            </w:r>
          </w:p>
          <w:p w:rsidR="00044505" w:rsidRPr="004B6841" w:rsidRDefault="00044505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</w:tr>
      <w:tr w:rsidR="00044505" w:rsidTr="00044505">
        <w:tc>
          <w:tcPr>
            <w:tcW w:w="567" w:type="dxa"/>
          </w:tcPr>
          <w:p w:rsidR="00044505" w:rsidRPr="00E5039D" w:rsidRDefault="00044505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044505" w:rsidRPr="00E5039D" w:rsidRDefault="00044505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sz w:val="24"/>
                <w:szCs w:val="24"/>
              </w:rPr>
              <w:t>Биологический материал</w:t>
            </w:r>
          </w:p>
        </w:tc>
        <w:tc>
          <w:tcPr>
            <w:tcW w:w="3969" w:type="dxa"/>
          </w:tcPr>
          <w:p w:rsidR="00044505" w:rsidRPr="00E5039D" w:rsidRDefault="00044505" w:rsidP="0004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F7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</w:t>
            </w:r>
          </w:p>
        </w:tc>
      </w:tr>
    </w:tbl>
    <w:p w:rsidR="00B904C1" w:rsidRDefault="00B904C1">
      <w:pPr>
        <w:rPr>
          <w:rFonts w:ascii="Times New Roman" w:hAnsi="Times New Roman" w:cs="Times New Roman"/>
          <w:sz w:val="28"/>
          <w:szCs w:val="28"/>
        </w:rPr>
      </w:pPr>
    </w:p>
    <w:p w:rsidR="006E0EDD" w:rsidRPr="00E5039D" w:rsidRDefault="006E0EDD">
      <w:pPr>
        <w:rPr>
          <w:rFonts w:ascii="Times New Roman" w:hAnsi="Times New Roman" w:cs="Times New Roman"/>
          <w:sz w:val="28"/>
          <w:szCs w:val="28"/>
        </w:rPr>
      </w:pPr>
    </w:p>
    <w:sectPr w:rsidR="006E0EDD" w:rsidRPr="00E5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D"/>
    <w:rsid w:val="00044505"/>
    <w:rsid w:val="000577D0"/>
    <w:rsid w:val="004B6841"/>
    <w:rsid w:val="006E0EDD"/>
    <w:rsid w:val="008F035D"/>
    <w:rsid w:val="00981FF7"/>
    <w:rsid w:val="00B51313"/>
    <w:rsid w:val="00B904C1"/>
    <w:rsid w:val="00B94F32"/>
    <w:rsid w:val="00E5039D"/>
    <w:rsid w:val="00F216A7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2016-01-18T10:30:00Z</cp:lastPrinted>
  <dcterms:created xsi:type="dcterms:W3CDTF">2015-10-12T09:29:00Z</dcterms:created>
  <dcterms:modified xsi:type="dcterms:W3CDTF">2016-01-18T10:30:00Z</dcterms:modified>
</cp:coreProperties>
</file>